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Wholesale Operation Manual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Business overview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When you need to purchase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products </w:t>
      </w:r>
      <w:r>
        <w:rPr>
          <w:rFonts w:hint="eastAsia" w:ascii="微软雅黑" w:hAnsi="微软雅黑" w:eastAsia="微软雅黑" w:cs="微软雅黑"/>
          <w:sz w:val="21"/>
          <w:szCs w:val="21"/>
        </w:rPr>
        <w:t>in bulk, you can choose the "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W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holesale" mode. The platform will arrange delivery to your designated warehouse, and the delivery fee will be charged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in the order process</w:t>
      </w:r>
      <w:r>
        <w:rPr>
          <w:rFonts w:hint="eastAsia" w:ascii="微软雅黑" w:hAnsi="微软雅黑" w:eastAsia="微软雅黑" w:cs="微软雅黑"/>
          <w:sz w:val="21"/>
          <w:szCs w:val="21"/>
        </w:rPr>
        <w:t>. (Currently supports FBA warehouse, WFS warehouse)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Operation process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70500" cy="990600"/>
            <wp:effectExtent l="0" t="0" r="6350" b="0"/>
            <wp:docPr id="1" name="图片 1" descr="国际站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际站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Operation steps</w:t>
      </w: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Select the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products </w:t>
      </w:r>
      <w:r>
        <w:rPr>
          <w:rFonts w:hint="default" w:ascii="微软雅黑" w:hAnsi="微软雅黑" w:eastAsia="微软雅黑" w:cs="微软雅黑"/>
          <w:lang w:val="en-US" w:eastAsia="zh-CN"/>
        </w:rPr>
        <w:t>you want to wholesale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On the product list page, you can search for products that support wholesale business.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2" descr="商品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品列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On the product details page, if the product supports wholesale, there will be a "Wholesale" tab.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3" name="图片 3" descr="批发引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批发引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Distributor submits RFQ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You can click the [Inquiry Now] button on the product details page, or add the product to the wholesale cart, and select products in batches in the cart to inquire together.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4" name="图片 4" descr="商品详情页-勾选立即询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商品详情页-勾选立即询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5" name="图片 5" descr="商品详情页-勾选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商品详情页-勾选购物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1593850"/>
            <wp:effectExtent l="0" t="0" r="10160" b="6350"/>
            <wp:docPr id="6" name="图片 6" descr="购物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购物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Fill in the information required for the RFQ, including address information and warehouse information.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71770" cy="4243705"/>
            <wp:effectExtent l="0" t="0" r="5080" b="4445"/>
            <wp:docPr id="7" name="图片 7" descr="提交询价页-已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提交询价页-已填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After submitting an RFQ, you can view the status in the RFQ list.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381250"/>
            <wp:effectExtent l="0" t="0" r="10160" b="0"/>
            <wp:docPr id="8" name="图片 8" descr="询价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询价单列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Supplier quotes    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The supplier is expected to quote within 1 hour. After the supplier quotes, you also need to process the quotation within 1 hour. If not processed within 1 hour, the system will automatically close the </w:t>
      </w:r>
      <w:r>
        <w:rPr>
          <w:rFonts w:hint="eastAsia" w:ascii="微软雅黑" w:hAnsi="微软雅黑" w:eastAsia="微软雅黑" w:cs="微软雅黑"/>
          <w:lang w:val="en-US" w:eastAsia="zh-CN"/>
        </w:rPr>
        <w:t>RFQ.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The supplier may offer a quotation for the first time to process your inquiry, or reject your inquiry due to some reasons, and the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RFQ </w:t>
      </w:r>
      <w:r>
        <w:rPr>
          <w:rFonts w:hint="default" w:ascii="微软雅黑" w:hAnsi="微软雅黑" w:eastAsia="微软雅黑" w:cs="微软雅黑"/>
          <w:lang w:val="en-US" w:eastAsia="zh-CN"/>
        </w:rPr>
        <w:t>will be automatically closed at this time.</w:t>
      </w: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Distributor process</w:t>
      </w:r>
      <w:r>
        <w:rPr>
          <w:rFonts w:hint="eastAsia" w:ascii="微软雅黑" w:hAnsi="微软雅黑" w:eastAsia="微软雅黑" w:cs="微软雅黑"/>
          <w:lang w:val="en-US" w:eastAsia="zh-CN"/>
        </w:rPr>
        <w:t>es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 quotation from supplier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To process the quotation on the RFQ details page, you can: agree the quotation/cancel the inquiry/</w:t>
      </w:r>
      <w:r>
        <w:rPr>
          <w:rFonts w:hint="eastAsia" w:ascii="微软雅黑" w:hAnsi="微软雅黑" w:eastAsia="微软雅黑" w:cs="微软雅黑"/>
          <w:lang w:val="en-US" w:eastAsia="zh-CN"/>
        </w:rPr>
        <w:t>bargain</w:t>
      </w:r>
      <w:r>
        <w:rPr>
          <w:rFonts w:hint="default" w:ascii="微软雅黑" w:hAnsi="微软雅黑" w:eastAsia="微软雅黑" w:cs="微软雅黑"/>
          <w:lang w:val="en-US" w:eastAsia="zh-CN"/>
        </w:rPr>
        <w:t>: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444115"/>
            <wp:effectExtent l="0" t="0" r="10160" b="13335"/>
            <wp:docPr id="9" name="图片 9" descr="报价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处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Agree 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the 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>quotation: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>Agree with the quotation from supplier which will be used as the final price of the wholesale order.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Cancel 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the 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inquiry: 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Do not agree with the quotation from supplier and close this RFQ.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Bargain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: If you are not satisfied with the quotation, you can 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bargain 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>with the supplier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 by 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>fill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ing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 in your expected unit price and quantity, and wait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ing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 for the reply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 from supplier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. Each RFQ can be bargained 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 times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.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Bargaining with suppliers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Click the [Bargain] button and re-enter your expected unit price, quantity and remarks to submit.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10" name="图片 10" descr="议价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议价填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After submission, the supplier will process it within 1 hour, and the processing results may include: </w:t>
      </w:r>
      <w:r>
        <w:rPr>
          <w:rFonts w:hint="eastAsia" w:ascii="微软雅黑" w:hAnsi="微软雅黑" w:eastAsia="微软雅黑" w:cs="微软雅黑"/>
          <w:lang w:val="en-US" w:eastAsia="zh-CN"/>
        </w:rPr>
        <w:t>A</w:t>
      </w:r>
      <w:r>
        <w:rPr>
          <w:rFonts w:hint="default" w:ascii="微软雅黑" w:hAnsi="微软雅黑" w:eastAsia="微软雅黑" w:cs="微软雅黑"/>
          <w:lang w:val="en-US" w:eastAsia="zh-CN"/>
        </w:rPr>
        <w:t>gree/</w:t>
      </w:r>
      <w:r>
        <w:rPr>
          <w:rFonts w:hint="eastAsia" w:ascii="微软雅黑" w:hAnsi="微软雅黑" w:eastAsia="微软雅黑" w:cs="微软雅黑"/>
          <w:lang w:val="en-US" w:eastAsia="zh-CN"/>
        </w:rPr>
        <w:t>R</w:t>
      </w:r>
      <w:r>
        <w:rPr>
          <w:rFonts w:hint="default" w:ascii="微软雅黑" w:hAnsi="微软雅黑" w:eastAsia="微软雅黑" w:cs="微软雅黑"/>
          <w:lang w:val="en-US" w:eastAsia="zh-CN"/>
        </w:rPr>
        <w:t>eject/</w:t>
      </w:r>
      <w:r>
        <w:rPr>
          <w:rFonts w:hint="eastAsia" w:ascii="微软雅黑" w:hAnsi="微软雅黑" w:eastAsia="微软雅黑" w:cs="微软雅黑"/>
          <w:lang w:val="en-US" w:eastAsia="zh-CN"/>
        </w:rPr>
        <w:t>A</w:t>
      </w:r>
      <w:r>
        <w:rPr>
          <w:rFonts w:hint="default" w:ascii="微软雅黑" w:hAnsi="微软雅黑" w:eastAsia="微软雅黑" w:cs="微软雅黑"/>
          <w:lang w:val="en-US" w:eastAsia="zh-CN"/>
        </w:rPr>
        <w:t>djust the quotation: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>Agree: The supplier agrees to your quotation, and you can directly place a wholesale order after supplementing the warehous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e</w:t>
      </w:r>
      <w:r>
        <w:rPr>
          <w:rFonts w:hint="default" w:ascii="微软雅黑" w:hAnsi="微软雅黑" w:eastAsia="微软雅黑" w:cs="微软雅黑"/>
          <w:color w:val="auto"/>
          <w:lang w:val="en-US" w:eastAsia="zh-CN"/>
        </w:rPr>
        <w:t xml:space="preserve"> information.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>Rejection: The supplier rejects your proposal and still maintains the last quotation, and you can only accept or cancel the inquiry.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lang w:val="en-US" w:eastAsia="zh-CN"/>
        </w:rPr>
        <w:t>Adjust the quotation: the supplier has revised the quotation again based on your proposal, and you need to process it again.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Distributors supplement warehous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e </w:t>
      </w:r>
      <w:r>
        <w:rPr>
          <w:rFonts w:hint="default" w:ascii="微软雅黑" w:hAnsi="微软雅黑" w:eastAsia="微软雅黑" w:cs="微软雅黑"/>
          <w:lang w:val="en-US" w:eastAsia="zh-CN"/>
        </w:rPr>
        <w:t>information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After consensus with the supplier, the status of the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RFQ 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will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be </w:t>
      </w:r>
      <w:r>
        <w:rPr>
          <w:rFonts w:hint="default" w:ascii="微软雅黑" w:hAnsi="微软雅黑" w:eastAsia="微软雅黑" w:cs="微软雅黑"/>
          <w:lang w:val="en-US" w:eastAsia="zh-CN"/>
        </w:rPr>
        <w:t>change</w:t>
      </w:r>
      <w:r>
        <w:rPr>
          <w:rFonts w:hint="eastAsia" w:ascii="微软雅黑" w:hAnsi="微软雅黑" w:eastAsia="微软雅黑" w:cs="微软雅黑"/>
          <w:lang w:val="en-US" w:eastAsia="zh-CN"/>
        </w:rPr>
        <w:t>d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 to ‘</w:t>
      </w:r>
      <w:r>
        <w:rPr>
          <w:rFonts w:hint="eastAsia" w:ascii="微软雅黑" w:hAnsi="微软雅黑" w:eastAsia="微软雅黑" w:cs="微软雅黑"/>
          <w:lang w:val="en-US" w:eastAsia="zh-CN"/>
        </w:rPr>
        <w:t>P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ending </w:t>
      </w:r>
      <w:r>
        <w:rPr>
          <w:rFonts w:hint="eastAsia" w:ascii="微软雅黑" w:hAnsi="微软雅黑" w:eastAsia="微软雅黑" w:cs="微软雅黑"/>
          <w:lang w:val="en-US" w:eastAsia="zh-CN"/>
        </w:rPr>
        <w:t>O</w:t>
      </w:r>
      <w:r>
        <w:rPr>
          <w:rFonts w:hint="default" w:ascii="微软雅黑" w:hAnsi="微软雅黑" w:eastAsia="微软雅黑" w:cs="微软雅黑"/>
          <w:lang w:val="en-US" w:eastAsia="zh-CN"/>
        </w:rPr>
        <w:t>rder’. At this time, you need to supplement the warehous</w:t>
      </w:r>
      <w:r>
        <w:rPr>
          <w:rFonts w:hint="eastAsia" w:ascii="微软雅黑" w:hAnsi="微软雅黑" w:eastAsia="微软雅黑" w:cs="微软雅黑"/>
          <w:lang w:val="en-US" w:eastAsia="zh-CN"/>
        </w:rPr>
        <w:t>e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 information within 1 hour.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11" name="图片 11" descr="补充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补充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Distributor places wholesale order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After filling in the warehouse information, you can place a wholesale order and make payment.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055" cy="3968750"/>
            <wp:effectExtent l="0" t="0" r="10795" b="12700"/>
            <wp:docPr id="12" name="图片 12" descr="立即喜爱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立即喜爱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Wholesale orders that have been paid will be displayed under the [My Orders] - [Wholesale] tab.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12695"/>
            <wp:effectExtent l="0" t="0" r="10160" b="1905"/>
            <wp:docPr id="13" name="图片 13" descr="待发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待发货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Order Shipment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After the order is shipped, the tracking number will be sent to SaleYee platform, please check it in the wholesale order list.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570480"/>
            <wp:effectExtent l="0" t="0" r="10160" b="1270"/>
            <wp:docPr id="14" name="图片 14" descr="已发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已发货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Precautions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 xml:space="preserve">Wholesale orders do not support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in</w:t>
      </w: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-sale cancellation.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 xml:space="preserve">The scope of after-sales service for wholesale orders only covers the process of delivery to your destination warehouse, and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SaleYee </w:t>
      </w: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Platform is not responsible for after-sales arising from subsequent sales.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Wholesale orders are only supported after sale for refund only, returns are not supported.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 xml:space="preserve">The time limit for processing the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RFQ </w:t>
      </w: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is 1 hour, overtime processing of RFQ will be automatically closed. Please pay more attention to the internal letters and SMS (email) notifications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 from the platform.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Q&amp;A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Q1: Is there any MOQ requirement for wholesale?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A1: No. But the system will prompt a suggested </w:t>
      </w:r>
      <w:r>
        <w:rPr>
          <w:rFonts w:hint="eastAsia" w:ascii="微软雅黑" w:hAnsi="微软雅黑" w:eastAsia="微软雅黑" w:cs="微软雅黑"/>
          <w:lang w:val="en-US" w:eastAsia="zh-CN"/>
        </w:rPr>
        <w:t>MOQ.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 The freight for wholesale products is charged by pallet. The recommended is the MOQ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that </w:t>
      </w:r>
      <w:r>
        <w:rPr>
          <w:rFonts w:hint="default" w:ascii="微软雅黑" w:hAnsi="微软雅黑" w:eastAsia="微软雅黑" w:cs="微软雅黑"/>
          <w:lang w:val="en-US" w:eastAsia="zh-CN"/>
        </w:rPr>
        <w:t>can hold in one pallet. You can also place an order below the MOQ, but the freight will be calculated by one pallet.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Q2: Can wholesale products enjoy membership discounts and promotional offers?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A2: The wholesale order is a quotation mode, and the final transaction price is the price agreed upon by the distributor and the supplier in the </w:t>
      </w:r>
      <w:r>
        <w:rPr>
          <w:rFonts w:hint="eastAsia" w:ascii="微软雅黑" w:hAnsi="微软雅黑" w:eastAsia="微软雅黑" w:cs="微软雅黑"/>
          <w:lang w:val="en-US" w:eastAsia="zh-CN"/>
        </w:rPr>
        <w:t>RFQ</w:t>
      </w:r>
      <w:r>
        <w:rPr>
          <w:rFonts w:hint="default" w:ascii="微软雅黑" w:hAnsi="微软雅黑" w:eastAsia="微软雅黑" w:cs="微软雅黑"/>
          <w:lang w:val="en-US" w:eastAsia="zh-CN"/>
        </w:rPr>
        <w:t>. Member discounts and promotional offers are no longer involved, but purchase coupons can still be used.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Q3: Do all products on the platform support wholesale?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A3: At present, most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products </w:t>
      </w:r>
      <w:r>
        <w:rPr>
          <w:rFonts w:hint="default" w:ascii="微软雅黑" w:hAnsi="微软雅黑" w:eastAsia="微软雅黑" w:cs="微软雅黑"/>
          <w:lang w:val="en-US" w:eastAsia="zh-CN"/>
        </w:rPr>
        <w:t>in the US region support wholesale business.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Q4: Can the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reservation </w:t>
      </w:r>
      <w:r>
        <w:rPr>
          <w:rFonts w:hint="default" w:ascii="微软雅黑" w:hAnsi="微软雅黑" w:eastAsia="微软雅黑" w:cs="微软雅黑"/>
          <w:lang w:val="en-US" w:eastAsia="zh-CN"/>
        </w:rPr>
        <w:t>stock be used for wholesale?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A4: </w:t>
      </w:r>
      <w:r>
        <w:rPr>
          <w:rFonts w:hint="eastAsia" w:ascii="微软雅黑" w:hAnsi="微软雅黑" w:eastAsia="微软雅黑" w:cs="微软雅黑"/>
          <w:lang w:val="en-US" w:eastAsia="zh-CN"/>
        </w:rPr>
        <w:t>N</w:t>
      </w:r>
      <w:r>
        <w:rPr>
          <w:rFonts w:hint="default" w:ascii="微软雅黑" w:hAnsi="微软雅黑" w:eastAsia="微软雅黑" w:cs="微软雅黑"/>
          <w:lang w:val="en-US" w:eastAsia="zh-CN"/>
        </w:rPr>
        <w:t>ot supported yet.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Q5: Can wholesale orders be sent to remote warehouses?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A5: The details are subject to the quotation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from supplier</w:t>
      </w:r>
      <w:r>
        <w:rPr>
          <w:rFonts w:hint="default" w:ascii="微软雅黑" w:hAnsi="微软雅黑" w:eastAsia="微软雅黑" w:cs="微软雅黑"/>
          <w:lang w:val="en-US" w:eastAsia="zh-CN"/>
        </w:rPr>
        <w:t>. If it cannot be sent, the supplier will reject the inquiry and give the reason.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If you have other questio</w:t>
      </w:r>
      <w:bookmarkStart w:id="0" w:name="_GoBack"/>
      <w:bookmarkEnd w:id="0"/>
      <w:r>
        <w:rPr>
          <w:rFonts w:hint="default" w:ascii="微软雅黑" w:hAnsi="微软雅黑" w:eastAsia="微软雅黑" w:cs="微软雅黑"/>
          <w:lang w:val="en-US" w:eastAsia="zh-CN"/>
        </w:rPr>
        <w:t>ns, you can consult your account manager.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C7114F"/>
    <w:multiLevelType w:val="singleLevel"/>
    <w:tmpl w:val="DDC7114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ABECF89"/>
    <w:multiLevelType w:val="singleLevel"/>
    <w:tmpl w:val="FABECF89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2ECD0D3A"/>
    <w:multiLevelType w:val="singleLevel"/>
    <w:tmpl w:val="2ECD0D3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35F3D86E"/>
    <w:multiLevelType w:val="singleLevel"/>
    <w:tmpl w:val="35F3D86E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44F0755B"/>
    <w:multiLevelType w:val="singleLevel"/>
    <w:tmpl w:val="44F0755B"/>
    <w:lvl w:ilvl="0" w:tentative="0">
      <w:start w:val="1"/>
      <w:numFmt w:val="decimal"/>
      <w:suff w:val="space"/>
      <w:lvlText w:val="(%1)"/>
      <w:lvlJc w:val="left"/>
    </w:lvl>
  </w:abstractNum>
  <w:abstractNum w:abstractNumId="5">
    <w:nsid w:val="538DD23F"/>
    <w:multiLevelType w:val="singleLevel"/>
    <w:tmpl w:val="538DD23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719C2EE2"/>
    <w:multiLevelType w:val="singleLevel"/>
    <w:tmpl w:val="719C2EE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xZjIwZTYyN2M5NjMwYzY4ZjMwNDU2MDU1ZmUzMjgifQ=="/>
  </w:docVars>
  <w:rsids>
    <w:rsidRoot w:val="59577366"/>
    <w:rsid w:val="00A15AF2"/>
    <w:rsid w:val="160B6F5F"/>
    <w:rsid w:val="2CE101E6"/>
    <w:rsid w:val="2FE812E6"/>
    <w:rsid w:val="30D50374"/>
    <w:rsid w:val="31DF21D2"/>
    <w:rsid w:val="3E3292CD"/>
    <w:rsid w:val="4FDC7673"/>
    <w:rsid w:val="59577366"/>
    <w:rsid w:val="5DE648F0"/>
    <w:rsid w:val="79FC1788"/>
    <w:rsid w:val="7C1E3C37"/>
    <w:rsid w:val="7FFF12F3"/>
    <w:rsid w:val="BDF7F2BB"/>
    <w:rsid w:val="FFBE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2105</Words>
  <Characters>5608</Characters>
  <Lines>0</Lines>
  <Paragraphs>0</Paragraphs>
  <TotalTime>15</TotalTime>
  <ScaleCrop>false</ScaleCrop>
  <LinksUpToDate>false</LinksUpToDate>
  <CharactersWithSpaces>6401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2023-07-11T09:57:00Z</dcterms:created>
  <dc:creator>张了了</dc:creator>
  <cp:lastModifiedBy>张了了</cp:lastModifiedBy>
  <dcterms:modified xsi:type="dcterms:W3CDTF">2023-07-13T07:11:09Z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93F349AEC6094AAFB4E21F109C7B735E_11</vt:lpwstr>
  </property>
</Properties>
</file>